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F4" w:rsidRPr="00ED3CD0" w:rsidP="00734CF4">
      <w:pPr>
        <w:widowControl w:val="0"/>
        <w:ind w:left="5664" w:firstLine="708"/>
        <w:rPr>
          <w:rFonts w:ascii="Times New Roman" w:hAnsi="Times New Roman" w:cs="Times New Roman"/>
        </w:rPr>
      </w:pPr>
      <w:r w:rsidRPr="00DB7CD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ED3CD0">
        <w:rPr>
          <w:rFonts w:ascii="Times New Roman" w:hAnsi="Times New Roman" w:cs="Times New Roman"/>
        </w:rPr>
        <w:t>2-</w:t>
      </w:r>
      <w:r>
        <w:rPr>
          <w:rFonts w:ascii="Times New Roman" w:hAnsi="Times New Roman" w:cs="Times New Roman"/>
        </w:rPr>
        <w:t>1415</w:t>
      </w:r>
      <w:r w:rsidRPr="00ED3CD0">
        <w:rPr>
          <w:rFonts w:ascii="Times New Roman" w:hAnsi="Times New Roman" w:cs="Times New Roman"/>
        </w:rPr>
        <w:t>-21</w:t>
      </w:r>
      <w:r>
        <w:rPr>
          <w:rFonts w:ascii="Times New Roman" w:hAnsi="Times New Roman" w:cs="Times New Roman"/>
        </w:rPr>
        <w:t>01</w:t>
      </w:r>
      <w:r w:rsidRPr="00ED3CD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:rsidR="00734CF4" w:rsidP="00734CF4">
      <w:pPr>
        <w:widowControl w:val="0"/>
        <w:ind w:left="4956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86MS0044-01-2024-010175-20</w:t>
      </w:r>
    </w:p>
    <w:p w:rsidR="00734CF4" w:rsidRPr="008973C8" w:rsidP="00734CF4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73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734CF4" w:rsidRPr="008973C8" w:rsidP="00734CF4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73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734CF4" w:rsidRPr="00E16618" w:rsidP="00734CF4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 мая </w:t>
      </w:r>
      <w:r w:rsidRPr="00BD2895">
        <w:rPr>
          <w:rFonts w:ascii="Times New Roman" w:hAnsi="Times New Roman" w:cs="Times New Roman"/>
          <w:sz w:val="28"/>
          <w:szCs w:val="28"/>
        </w:rPr>
        <w:t xml:space="preserve"> 2025 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года</w:t>
      </w:r>
    </w:p>
    <w:p w:rsidR="00734CF4" w:rsidRPr="00BD2895" w:rsidP="00734CF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города окружного значения Нижневартовска ХМАО - Югры Вдовина О.В.,</w:t>
      </w:r>
    </w:p>
    <w:p w:rsidR="00734CF4" w:rsidRPr="00BD2895" w:rsidP="00734CF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734CF4" w:rsidRPr="00BD2895" w:rsidP="00734CF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Администрации г. Нижневартовска к </w:t>
      </w:r>
      <w:r>
        <w:rPr>
          <w:rFonts w:ascii="Times New Roman" w:hAnsi="Times New Roman" w:cs="Times New Roman"/>
          <w:sz w:val="28"/>
          <w:szCs w:val="28"/>
        </w:rPr>
        <w:t>Ачкасову Николаю Григорьевичу</w:t>
      </w:r>
      <w:r w:rsidRPr="00BD2895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hAnsi="Times New Roman" w:cs="Times New Roman"/>
          <w:sz w:val="28"/>
          <w:szCs w:val="28"/>
        </w:rPr>
        <w:t>стоимости неосно</w:t>
      </w:r>
      <w:r>
        <w:rPr>
          <w:rFonts w:ascii="Times New Roman" w:hAnsi="Times New Roman" w:cs="Times New Roman"/>
          <w:sz w:val="28"/>
          <w:szCs w:val="28"/>
        </w:rPr>
        <w:t>вательного обогащения и процентов</w:t>
      </w:r>
      <w:r w:rsidRPr="00BD28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4CF4" w:rsidRPr="00BD2895" w:rsidP="00734CF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>Руководствуясь ст.ст. 194-199 ГПК РФ, мировой судья</w:t>
      </w:r>
    </w:p>
    <w:p w:rsidR="00734CF4" w:rsidRPr="00BD2895" w:rsidP="00734CF4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>РЕШИЛ:</w:t>
      </w:r>
    </w:p>
    <w:p w:rsidR="00734CF4" w:rsidRPr="00BD2895" w:rsidP="00734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 xml:space="preserve">Исковые требования Администрации г. Нижневартовска к </w:t>
      </w:r>
      <w:r>
        <w:rPr>
          <w:rFonts w:ascii="Times New Roman" w:hAnsi="Times New Roman" w:cs="Times New Roman"/>
          <w:sz w:val="28"/>
          <w:szCs w:val="28"/>
        </w:rPr>
        <w:t>Ачкасову Николаю Григорьевичу</w:t>
      </w:r>
      <w:r w:rsidRPr="00BD2895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hAnsi="Times New Roman" w:cs="Times New Roman"/>
          <w:sz w:val="28"/>
          <w:szCs w:val="28"/>
        </w:rPr>
        <w:t>стоимости неосновательного обогащения и процентов</w:t>
      </w:r>
      <w:r w:rsidRPr="00BD2895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734CF4" w:rsidP="00734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Ачкасов</w:t>
      </w:r>
      <w:r w:rsidR="002015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2015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Григорьевичу</w:t>
      </w:r>
      <w:r w:rsidRPr="00BD2895">
        <w:rPr>
          <w:rFonts w:ascii="Times New Roman" w:hAnsi="Times New Roman" w:cs="Times New Roman"/>
          <w:sz w:val="28"/>
          <w:szCs w:val="28"/>
        </w:rPr>
        <w:t xml:space="preserve"> 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pacing w:val="2"/>
          <w:sz w:val="28"/>
          <w:szCs w:val="28"/>
        </w:rPr>
        <w:t>***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)   </w:t>
      </w:r>
      <w:r w:rsidRPr="00BD2895">
        <w:rPr>
          <w:rFonts w:ascii="Times New Roman" w:hAnsi="Times New Roman" w:cs="Times New Roman"/>
          <w:sz w:val="28"/>
          <w:szCs w:val="28"/>
        </w:rPr>
        <w:t>в пользу администрации города Нижневартовска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 (ИНН </w:t>
      </w:r>
      <w:r>
        <w:rPr>
          <w:rFonts w:ascii="Times New Roman" w:hAnsi="Times New Roman" w:cs="Times New Roman"/>
          <w:spacing w:val="2"/>
          <w:sz w:val="28"/>
          <w:szCs w:val="28"/>
        </w:rPr>
        <w:t>***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стоимость неосновательного </w:t>
      </w:r>
      <w:r>
        <w:rPr>
          <w:rFonts w:ascii="Times New Roman" w:hAnsi="Times New Roman" w:cs="Times New Roman"/>
          <w:sz w:val="28"/>
          <w:szCs w:val="28"/>
        </w:rPr>
        <w:t>обогащения  за</w:t>
      </w:r>
      <w:r>
        <w:rPr>
          <w:rFonts w:ascii="Times New Roman" w:hAnsi="Times New Roman" w:cs="Times New Roman"/>
          <w:sz w:val="28"/>
          <w:szCs w:val="28"/>
        </w:rPr>
        <w:t xml:space="preserve"> пользование земельным участком за </w:t>
      </w:r>
      <w:r w:rsidR="00201599">
        <w:rPr>
          <w:rFonts w:ascii="Times New Roman" w:hAnsi="Times New Roman" w:cs="Times New Roman"/>
          <w:sz w:val="28"/>
          <w:szCs w:val="28"/>
        </w:rPr>
        <w:t>период с 28.10.2009 по 15.02.2010</w:t>
      </w:r>
      <w:r>
        <w:rPr>
          <w:rFonts w:ascii="Times New Roman" w:hAnsi="Times New Roman" w:cs="Times New Roman"/>
          <w:sz w:val="28"/>
          <w:szCs w:val="28"/>
        </w:rPr>
        <w:t xml:space="preserve"> в сумме 977,72 руб</w:t>
      </w:r>
      <w:r w:rsidR="0020159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проценты за пользование чужими денежными средствами за период с 10.07.2020 по 05.08.2024 года в размере 1116,63 рубля, а всего взыскать 2094,35 рублей. </w:t>
      </w:r>
    </w:p>
    <w:p w:rsidR="00734CF4" w:rsidRPr="00BD2895" w:rsidP="00734CF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D2895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Ачкасов</w:t>
      </w:r>
      <w:r w:rsidR="00201599">
        <w:rPr>
          <w:rFonts w:ascii="Times New Roman" w:hAnsi="Times New Roman" w:cs="Times New Roman"/>
          <w:sz w:val="28"/>
          <w:szCs w:val="28"/>
        </w:rPr>
        <w:t xml:space="preserve">а Николая </w:t>
      </w:r>
      <w:r>
        <w:rPr>
          <w:rFonts w:ascii="Times New Roman" w:hAnsi="Times New Roman" w:cs="Times New Roman"/>
          <w:sz w:val="28"/>
          <w:szCs w:val="28"/>
        </w:rPr>
        <w:t>Григорьевич</w:t>
      </w:r>
      <w:r w:rsidR="00201599">
        <w:rPr>
          <w:rFonts w:ascii="Times New Roman" w:hAnsi="Times New Roman" w:cs="Times New Roman"/>
          <w:sz w:val="28"/>
          <w:szCs w:val="28"/>
        </w:rPr>
        <w:t>а</w:t>
      </w:r>
      <w:r w:rsidRPr="00BD2895">
        <w:rPr>
          <w:rFonts w:ascii="Times New Roman" w:hAnsi="Times New Roman" w:cs="Times New Roman"/>
          <w:sz w:val="28"/>
          <w:szCs w:val="28"/>
        </w:rPr>
        <w:t xml:space="preserve"> 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pacing w:val="2"/>
          <w:sz w:val="28"/>
          <w:szCs w:val="28"/>
        </w:rPr>
        <w:t>***</w:t>
      </w:r>
      <w:r w:rsidRPr="00BD2895">
        <w:rPr>
          <w:rFonts w:ascii="Times New Roman" w:hAnsi="Times New Roman" w:cs="Times New Roman"/>
          <w:spacing w:val="2"/>
          <w:sz w:val="28"/>
          <w:szCs w:val="28"/>
        </w:rPr>
        <w:t xml:space="preserve">)      </w:t>
      </w: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государственную пошлину в доход бюджета города окружного значения Нижневартовска в размере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000,00 рублей.</w:t>
      </w:r>
    </w:p>
    <w:p w:rsidR="00734CF4" w:rsidRPr="00BD2895" w:rsidP="00734CF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34CF4" w:rsidRPr="00E16618" w:rsidP="00734CF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</w:t>
      </w:r>
      <w:r w:rsidRPr="00BD2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объявления резолютивной части решения суда, если лица, участвующие в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деле, их представители присутствовали в судебном заседании;</w:t>
      </w:r>
    </w:p>
    <w:p w:rsidR="00734CF4" w:rsidRPr="00E16618" w:rsidP="00734CF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дставители не присутствовали в судебном заседании.</w:t>
      </w:r>
    </w:p>
    <w:p w:rsidR="00734CF4" w:rsidRPr="00E16618" w:rsidP="00734CF4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34CF4" w:rsidRPr="00E16618" w:rsidP="00734CF4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</w:t>
      </w:r>
      <w:r w:rsidRPr="00E1661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Нижневартовский городской суд через мирового судью судебного участка № 1 города окружного значения Нижневартовска.</w:t>
      </w:r>
    </w:p>
    <w:p w:rsidR="00734CF4" w:rsidRPr="00E16618" w:rsidP="00734CF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CF4" w:rsidRPr="00E16618" w:rsidP="00734CF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34CF4" w:rsidRPr="00E16618" w:rsidP="00734CF4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61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734CF4" w:rsidRPr="00E16618" w:rsidP="00734C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6618">
        <w:rPr>
          <w:rFonts w:ascii="Times New Roman" w:hAnsi="Times New Roman" w:cs="Times New Roman"/>
          <w:sz w:val="28"/>
          <w:szCs w:val="28"/>
        </w:rPr>
        <w:t>судебного участка № 1</w:t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</w:r>
      <w:r w:rsidRPr="00E16618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734CF4" w:rsidP="00734CF4"/>
    <w:p w:rsidR="00CC44C8"/>
    <w:sectPr w:rsidSect="002F32BD"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F4"/>
    <w:rsid w:val="00075FCB"/>
    <w:rsid w:val="00201599"/>
    <w:rsid w:val="00734CF4"/>
    <w:rsid w:val="008973C8"/>
    <w:rsid w:val="00BD2895"/>
    <w:rsid w:val="00CC44C8"/>
    <w:rsid w:val="00DB7CDA"/>
    <w:rsid w:val="00E16618"/>
    <w:rsid w:val="00ED3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90844D-82EE-4918-80DE-E77547F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F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34CF4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34CF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